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13" w:rsidRDefault="009B0913" w:rsidP="00F05BA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05BAA" w:rsidRDefault="00F05BAA" w:rsidP="00F05BA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 xml:space="preserve">Załącznik nr 8 </w:t>
      </w:r>
    </w:p>
    <w:p w:rsidR="00F05BAA" w:rsidRDefault="00F05BAA" w:rsidP="00F05BA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:rsidR="00F05BAA" w:rsidRPr="00C76C02" w:rsidRDefault="00F05BAA" w:rsidP="00F05BA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>Informacje dotyczące przetwarzania danych osobowych dla uczestników projektów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F05BAA" w:rsidRDefault="00F05BAA" w:rsidP="00F05BAA">
      <w:pPr>
        <w:spacing w:after="120" w:line="240" w:lineRule="auto"/>
        <w:rPr>
          <w:rFonts w:ascii="Arial" w:hAnsi="Arial" w:cs="Arial"/>
        </w:rPr>
      </w:pPr>
    </w:p>
    <w:p w:rsidR="00F05BAA" w:rsidRPr="00BD437E" w:rsidRDefault="00F05BAA" w:rsidP="00F05BAA">
      <w:pPr>
        <w:spacing w:after="12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 xml:space="preserve">z art. 13 ust. 1 i ust. 2 oraz </w:t>
      </w:r>
      <w:r>
        <w:rPr>
          <w:rFonts w:ascii="Arial" w:hAnsi="Arial" w:cs="Arial"/>
        </w:rPr>
        <w:t>art. 14</w:t>
      </w:r>
      <w:r w:rsidRPr="00BD437E">
        <w:rPr>
          <w:rFonts w:ascii="Arial" w:hAnsi="Arial" w:cs="Arial"/>
        </w:rPr>
        <w:t xml:space="preserve"> ust. 1 i ust. 2 Rozporządzenia UE nr 2016/679 </w:t>
      </w:r>
      <w:r>
        <w:rPr>
          <w:rFonts w:ascii="Arial" w:hAnsi="Arial" w:cs="Arial"/>
        </w:rPr>
        <w:br/>
      </w:r>
      <w:r w:rsidRPr="00BD437E">
        <w:rPr>
          <w:rFonts w:ascii="Arial" w:hAnsi="Arial" w:cs="Arial"/>
        </w:rPr>
        <w:t>o ochronie danych osobowych ("RODO") informujemy, że:</w:t>
      </w:r>
    </w:p>
    <w:p w:rsidR="00F05BAA" w:rsidRPr="00BD437E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5BAA" w:rsidRPr="00BD437E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:rsidR="00F05BAA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:rsidR="00F05BAA" w:rsidRPr="00BD437E" w:rsidRDefault="00F05BAA" w:rsidP="00F05BAA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:rsidR="00F05BAA" w:rsidRPr="00BD437E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7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:rsidR="00F05BAA" w:rsidRPr="00BD437E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>Informacje dotyczące kontaktu w formie elektronicznej znajdują się na stronie</w:t>
      </w:r>
      <w:r>
        <w:rPr>
          <w:rFonts w:ascii="Arial" w:eastAsia="Times New Roman" w:hAnsi="Arial" w:cs="Arial"/>
          <w:lang w:eastAsia="pl-PL"/>
        </w:rPr>
        <w:t xml:space="preserve"> </w:t>
      </w:r>
      <w:hyperlink r:id="rId8" w:history="1">
        <w:r w:rsidRPr="009247EB">
          <w:rPr>
            <w:rStyle w:val="Hipercze"/>
            <w:rFonts w:ascii="Arial" w:hAnsi="Arial" w:cs="Arial"/>
          </w:rPr>
          <w:t>https://bip.slaskie.pl/</w:t>
        </w:r>
      </w:hyperlink>
    </w:p>
    <w:p w:rsidR="00F05BAA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05BAA" w:rsidRPr="00974BBE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:rsidR="00F05BAA" w:rsidRPr="004F49A9" w:rsidRDefault="00F05BAA" w:rsidP="00F05BAA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:rsidR="00F05BAA" w:rsidRPr="004F49A9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9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:rsidR="00F05BAA" w:rsidRPr="004F49A9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0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lang w:eastAsia="pl-PL"/>
        </w:rPr>
      </w:pPr>
    </w:p>
    <w:p w:rsidR="00F05BAA" w:rsidRPr="00974BBE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:rsidR="00F05BAA" w:rsidRPr="00B614B0" w:rsidRDefault="00F05BAA" w:rsidP="00F05BAA">
      <w:p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>
        <w:rPr>
          <w:rFonts w:ascii="Arial" w:eastAsia="Times New Roman" w:hAnsi="Arial" w:cs="Arial"/>
          <w:lang w:eastAsia="pl-PL"/>
        </w:rPr>
        <w:t>związku z</w:t>
      </w:r>
      <w:r w:rsidRPr="016C2466">
        <w:rPr>
          <w:rFonts w:ascii="Arial" w:eastAsia="Times New Roman" w:hAnsi="Arial" w:cs="Arial"/>
          <w:lang w:eastAsia="pl-PL"/>
        </w:rPr>
        <w:t xml:space="preserve"> realizacj</w:t>
      </w:r>
      <w:r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>
        <w:rPr>
          <w:rFonts w:ascii="Arial" w:eastAsia="Times New Roman" w:hAnsi="Arial" w:cs="Arial"/>
          <w:lang w:eastAsia="pl-PL"/>
        </w:rPr>
        <w:t xml:space="preserve"> (FE SL)</w:t>
      </w:r>
      <w:r w:rsidRPr="016C2466">
        <w:rPr>
          <w:rFonts w:ascii="Arial" w:eastAsia="Times New Roman" w:hAnsi="Arial" w:cs="Arial"/>
          <w:lang w:eastAsia="pl-PL"/>
        </w:rPr>
        <w:t xml:space="preserve">. </w:t>
      </w:r>
    </w:p>
    <w:p w:rsidR="00F05BAA" w:rsidRDefault="00F05BAA" w:rsidP="00F05BAA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5BAA" w:rsidRPr="00B614B0" w:rsidRDefault="00F05BAA" w:rsidP="00F05BAA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:rsidR="00F05BAA" w:rsidRDefault="00F05BAA" w:rsidP="00F05BAA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wdrożenia i zarządzania programem,</w:t>
      </w:r>
    </w:p>
    <w:p w:rsidR="00F05BAA" w:rsidRDefault="00F05BAA" w:rsidP="00F05BAA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związanych z wydatkowaniem i rozliczeniem środków europejskich w ramach programu, w tym z potwierdzeniem kwalifikowalności wydatków,</w:t>
      </w:r>
    </w:p>
    <w:p w:rsidR="00F05BAA" w:rsidRDefault="00F05BAA" w:rsidP="00F05BAA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>
        <w:rPr>
          <w:rFonts w:ascii="Arial" w:eastAsia="Times New Roman" w:hAnsi="Arial" w:cs="Arial"/>
          <w:lang w:eastAsia="pl-PL"/>
        </w:rPr>
        <w:t>,</w:t>
      </w:r>
    </w:p>
    <w:p w:rsidR="00F05BAA" w:rsidRDefault="00F05BAA" w:rsidP="00F05BAA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związanych z zapobieganiem wystąpienia nieprawidłowości, wykrywaniem i korygowaniem nieprawidłowości w wydatkowaniu środków europejskich, ochroną interesu finansowego Unii Europejskiej,</w:t>
      </w:r>
    </w:p>
    <w:p w:rsidR="00F05BAA" w:rsidRPr="0096474A" w:rsidRDefault="00F05BAA" w:rsidP="00F05BAA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związanych z zapewnianiem ścieżki audytu.</w:t>
      </w:r>
    </w:p>
    <w:p w:rsidR="00F05BAA" w:rsidRPr="00970594" w:rsidRDefault="00F05BAA" w:rsidP="00F05BAA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:rsidR="00F05BAA" w:rsidRPr="00970594" w:rsidRDefault="00F05BAA" w:rsidP="00F05BAA">
      <w:pPr>
        <w:pStyle w:val="Akapitzlist"/>
        <w:numPr>
          <w:ilvl w:val="0"/>
          <w:numId w:val="4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>
        <w:rPr>
          <w:rFonts w:ascii="Arial" w:eastAsia="Times New Roman" w:hAnsi="Arial" w:cs="Arial"/>
          <w:lang w:eastAsia="pl-PL"/>
        </w:rPr>
        <w:t>;</w:t>
      </w:r>
    </w:p>
    <w:p w:rsidR="00F05BAA" w:rsidRPr="00C02AC5" w:rsidRDefault="00F05BAA" w:rsidP="00F05BAA">
      <w:pPr>
        <w:pStyle w:val="Akapitzlist"/>
        <w:numPr>
          <w:ilvl w:val="0"/>
          <w:numId w:val="4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>
        <w:rPr>
          <w:rFonts w:ascii="Arial" w:hAnsi="Arial" w:cs="Arial"/>
        </w:rPr>
        <w:t>;</w:t>
      </w:r>
    </w:p>
    <w:p w:rsidR="00F05BAA" w:rsidRDefault="00F05BAA" w:rsidP="00F05BAA">
      <w:pPr>
        <w:pStyle w:val="Akapitzlist"/>
        <w:numPr>
          <w:ilvl w:val="0"/>
          <w:numId w:val="4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 i na podstawie prawa Unii (art. 9 ust. 2 lit. g RODO);</w:t>
      </w:r>
    </w:p>
    <w:p w:rsidR="00F05BAA" w:rsidRPr="00970594" w:rsidRDefault="00F05BAA" w:rsidP="00F05BAA">
      <w:pPr>
        <w:pStyle w:val="Akapitzlist"/>
        <w:numPr>
          <w:ilvl w:val="0"/>
          <w:numId w:val="4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jest to niezbędne do celów archiwalnych w interesie publicznym, do celów badań naukowych lub historycznych lub do celów statystycznych (</w:t>
      </w:r>
      <w:r w:rsidRPr="00970594">
        <w:rPr>
          <w:rFonts w:ascii="Arial" w:eastAsia="Times New Roman" w:hAnsi="Arial" w:cs="Arial"/>
          <w:lang w:eastAsia="pl-PL"/>
        </w:rPr>
        <w:t>art. 6 ust. 1 lit. c RODO</w:t>
      </w:r>
      <w:r>
        <w:rPr>
          <w:rFonts w:ascii="Arial" w:eastAsia="Times New Roman" w:hAnsi="Arial" w:cs="Arial"/>
          <w:lang w:eastAsia="pl-PL"/>
        </w:rPr>
        <w:t xml:space="preserve"> oraz art. 9 ust. 2 lit. j RODO).</w:t>
      </w:r>
    </w:p>
    <w:p w:rsidR="00F05BAA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5BAA" w:rsidRPr="0052165E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:rsidR="00F05BAA" w:rsidRDefault="00F05BAA" w:rsidP="00F05BAA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65A4">
        <w:rPr>
          <w:rFonts w:ascii="Arial" w:hAnsi="Arial" w:cs="Arial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 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>
        <w:rPr>
          <w:rFonts w:ascii="Arial" w:hAnsi="Arial" w:cs="Arial"/>
        </w:rPr>
        <w:t xml:space="preserve"> - </w:t>
      </w:r>
      <w:r w:rsidRPr="00C76C02">
        <w:rPr>
          <w:rFonts w:ascii="Arial" w:hAnsi="Arial" w:cs="Arial"/>
        </w:rPr>
        <w:t xml:space="preserve">w szczególności art. </w:t>
      </w:r>
      <w:r>
        <w:rPr>
          <w:rFonts w:ascii="Arial" w:hAnsi="Arial" w:cs="Arial"/>
        </w:rPr>
        <w:t xml:space="preserve">44, art. 69, </w:t>
      </w:r>
      <w:r w:rsidRPr="00C76C02">
        <w:rPr>
          <w:rFonts w:ascii="Arial" w:hAnsi="Arial" w:cs="Arial"/>
        </w:rPr>
        <w:t>art. 72</w:t>
      </w:r>
      <w:r>
        <w:rPr>
          <w:rFonts w:ascii="Arial" w:hAnsi="Arial" w:cs="Arial"/>
        </w:rPr>
        <w:t xml:space="preserve">-74, </w:t>
      </w:r>
      <w:r w:rsidRPr="00C76C02">
        <w:rPr>
          <w:rFonts w:ascii="Arial" w:hAnsi="Arial" w:cs="Arial"/>
        </w:rPr>
        <w:t>art. 76, art. 82</w:t>
      </w:r>
      <w:r>
        <w:rPr>
          <w:rFonts w:ascii="Arial" w:hAnsi="Arial" w:cs="Arial"/>
        </w:rPr>
        <w:t>;</w:t>
      </w:r>
    </w:p>
    <w:p w:rsidR="00F05BAA" w:rsidRDefault="00F05BAA" w:rsidP="00F05BAA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>
        <w:rPr>
          <w:rFonts w:ascii="Arial" w:hAnsi="Arial" w:cs="Arial"/>
        </w:rPr>
        <w:t xml:space="preserve"> – w szczególności załączniki</w:t>
      </w:r>
      <w:r w:rsidRPr="00CC6B6B">
        <w:rPr>
          <w:rFonts w:ascii="Arial" w:hAnsi="Arial" w:cs="Arial"/>
        </w:rPr>
        <w:t>;</w:t>
      </w:r>
    </w:p>
    <w:p w:rsidR="00F05BAA" w:rsidRDefault="00F05BAA" w:rsidP="00F05BAA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>
        <w:rPr>
          <w:rFonts w:ascii="Arial" w:hAnsi="Arial" w:cs="Arial"/>
        </w:rPr>
        <w:t xml:space="preserve"> – w szczególności załącznik </w:t>
      </w:r>
      <w:proofErr w:type="spellStart"/>
      <w:r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>
        <w:rPr>
          <w:rFonts w:ascii="Arial" w:hAnsi="Arial" w:cs="Arial"/>
        </w:rPr>
        <w:t>U</w:t>
      </w:r>
      <w:r w:rsidRPr="016C2466">
        <w:rPr>
          <w:rFonts w:ascii="Arial" w:hAnsi="Arial" w:cs="Arial"/>
        </w:rPr>
        <w:t>staw</w:t>
      </w:r>
      <w:r>
        <w:rPr>
          <w:rFonts w:ascii="Arial" w:hAnsi="Arial" w:cs="Arial"/>
        </w:rPr>
        <w:t>a</w:t>
      </w:r>
      <w:proofErr w:type="spellEnd"/>
      <w:r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>
        <w:rPr>
          <w:rFonts w:ascii="Arial" w:hAnsi="Arial" w:cs="Arial"/>
        </w:rPr>
        <w:t xml:space="preserve"> – w szczególności </w:t>
      </w:r>
      <w:r w:rsidRPr="016C2466">
        <w:rPr>
          <w:rFonts w:ascii="Arial" w:hAnsi="Arial" w:cs="Arial"/>
        </w:rPr>
        <w:t>art. 8 ust. 1 pkt 2) oraz art. 8 ust. 2, rozdział 18</w:t>
      </w:r>
      <w:r>
        <w:rPr>
          <w:rFonts w:ascii="Arial" w:hAnsi="Arial" w:cs="Arial"/>
        </w:rPr>
        <w:t>;</w:t>
      </w:r>
    </w:p>
    <w:p w:rsidR="00F05BAA" w:rsidRDefault="00F05BAA" w:rsidP="00F05BAA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:rsidR="00F05BAA" w:rsidRPr="00974BBE" w:rsidRDefault="00F05BAA" w:rsidP="00F05BAA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74BBE">
        <w:rPr>
          <w:rFonts w:ascii="Arial" w:hAnsi="Arial" w:cs="Arial"/>
        </w:rPr>
        <w:t>stawa z dnia 14 lipca 1983 r. o narodowym zasobie archiwalnym i archiwach (w szczególności art. 6) oraz Rozporządzeni</w:t>
      </w:r>
      <w:r>
        <w:rPr>
          <w:rFonts w:ascii="Arial" w:hAnsi="Arial" w:cs="Arial"/>
        </w:rPr>
        <w:t>e</w:t>
      </w:r>
      <w:r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:rsidR="00F05BAA" w:rsidRDefault="00F05BAA" w:rsidP="00F05BAA">
      <w:pPr>
        <w:spacing w:after="120" w:line="240" w:lineRule="auto"/>
        <w:jc w:val="both"/>
        <w:rPr>
          <w:rFonts w:ascii="Arial" w:hAnsi="Arial" w:cs="Arial"/>
        </w:rPr>
      </w:pPr>
    </w:p>
    <w:p w:rsidR="00F05BAA" w:rsidRPr="00C76C02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:rsidR="00F05BAA" w:rsidRPr="0052165E" w:rsidRDefault="00F05BAA" w:rsidP="00F05BAA">
      <w:p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:rsidR="00F05BAA" w:rsidRPr="0052165E" w:rsidRDefault="00F05BAA" w:rsidP="00F05BAA">
      <w:pPr>
        <w:pStyle w:val="Akapitzlist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:rsidR="00F05BAA" w:rsidRPr="0052165E" w:rsidRDefault="00F05BAA" w:rsidP="00F05BAA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:rsidR="00F05BAA" w:rsidRPr="0052165E" w:rsidRDefault="00F05BAA" w:rsidP="00F05BAA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najczęściej </w:t>
      </w:r>
      <w:r w:rsidRPr="0052165E">
        <w:rPr>
          <w:rFonts w:ascii="Arial" w:hAnsi="Arial" w:cs="Arial"/>
        </w:rPr>
        <w:t>są przekazywane do IZ FE SL przez beneficjentów, partnerów, podmioty realizujące projekty</w:t>
      </w:r>
      <w:r>
        <w:rPr>
          <w:rFonts w:ascii="Arial" w:hAnsi="Arial" w:cs="Arial"/>
        </w:rPr>
        <w:t>, za pośrednictwem systemów informatycznych</w:t>
      </w:r>
      <w:r w:rsidRPr="005216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:rsidR="00F05BAA" w:rsidRPr="0052165E" w:rsidRDefault="00F05BAA" w:rsidP="00F05BAA">
      <w:pPr>
        <w:spacing w:after="12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danych osobowych różni się pomiędzy projektami a także zależy od funduszu udzielającego wsparcie (EFS+, FST). Uczestnikiem jest każda osoba fizyczna</w:t>
      </w:r>
      <w:r w:rsidRPr="00AC0813">
        <w:rPr>
          <w:rFonts w:ascii="Arial" w:hAnsi="Arial" w:cs="Arial"/>
        </w:rPr>
        <w:t>, któr</w:t>
      </w:r>
      <w:r>
        <w:rPr>
          <w:rFonts w:ascii="Arial" w:hAnsi="Arial" w:cs="Arial"/>
        </w:rPr>
        <w:t xml:space="preserve">a odnosi bezpośrednio korzyści w danym projekcie. </w:t>
      </w:r>
    </w:p>
    <w:p w:rsidR="00F05BAA" w:rsidRDefault="00F05BAA" w:rsidP="00F05BA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Możemy przetwarzać następujące dane osobowe uczestników projektów: </w:t>
      </w:r>
    </w:p>
    <w:p w:rsidR="00F05BAA" w:rsidRPr="00F61546" w:rsidRDefault="00F05BAA" w:rsidP="00F05BAA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takie jak </w:t>
      </w:r>
      <w:r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</w:t>
      </w:r>
      <w:r w:rsidRPr="00CA37FB">
        <w:rPr>
          <w:rFonts w:ascii="Arial" w:hAnsi="Arial" w:cs="Arial"/>
        </w:rPr>
        <w:lastRenderedPageBreak/>
        <w:t>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F05BAA" w:rsidRDefault="00F05BAA" w:rsidP="00F05BAA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61546">
        <w:rPr>
          <w:rFonts w:ascii="Arial" w:hAnsi="Arial" w:cs="Arial"/>
        </w:rPr>
        <w:t xml:space="preserve">) </w:t>
      </w:r>
      <w:r w:rsidRPr="00AB54EF">
        <w:rPr>
          <w:rFonts w:ascii="Arial" w:hAnsi="Arial" w:cs="Arial"/>
        </w:rPr>
        <w:t>dane związane z zakresem uczestnictwa</w:t>
      </w:r>
      <w:r w:rsidRPr="00F61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projekcie </w:t>
      </w:r>
      <w:r w:rsidRPr="00F61546">
        <w:rPr>
          <w:rFonts w:ascii="Arial" w:hAnsi="Arial" w:cs="Arial"/>
        </w:rPr>
        <w:t>(</w:t>
      </w:r>
      <w:r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F05BAA" w:rsidRPr="00F61546" w:rsidRDefault="00F05BAA" w:rsidP="00F05BAA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>
        <w:rPr>
          <w:rFonts w:ascii="Arial" w:hAnsi="Arial" w:cs="Arial"/>
        </w:rPr>
        <w:t xml:space="preserve"> (</w:t>
      </w:r>
      <w:r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>
        <w:rPr>
          <w:rFonts w:ascii="Arial" w:hAnsi="Arial" w:cs="Arial"/>
        </w:rPr>
        <w:t>),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przypadku</w:t>
      </w:r>
      <w:r w:rsidRPr="00F61546">
        <w:rPr>
          <w:rFonts w:ascii="Arial" w:hAnsi="Arial" w:cs="Arial"/>
        </w:rPr>
        <w:t xml:space="preserve"> uczestnika </w:t>
      </w:r>
      <w:r>
        <w:rPr>
          <w:rFonts w:ascii="Arial" w:hAnsi="Arial" w:cs="Arial"/>
        </w:rPr>
        <w:t xml:space="preserve"> </w:t>
      </w:r>
      <w:r w:rsidRPr="00117DBF">
        <w:rPr>
          <w:rFonts w:ascii="Arial" w:hAnsi="Arial" w:cs="Arial"/>
        </w:rPr>
        <w:t>oraz dane dotyczące terminu zakończenia odbywania kary pozbawienia wolności przez osoby skazane</w:t>
      </w:r>
      <w:r>
        <w:rPr>
          <w:rFonts w:ascii="Arial" w:hAnsi="Arial" w:cs="Arial"/>
        </w:rPr>
        <w:t>.</w:t>
      </w:r>
    </w:p>
    <w:p w:rsidR="00F05BAA" w:rsidRDefault="00F05BAA" w:rsidP="00F05BAA">
      <w:pPr>
        <w:spacing w:after="120" w:line="240" w:lineRule="auto"/>
        <w:jc w:val="both"/>
        <w:rPr>
          <w:rFonts w:ascii="Arial" w:hAnsi="Arial" w:cs="Arial"/>
        </w:rPr>
      </w:pPr>
    </w:p>
    <w:p w:rsidR="00F05BAA" w:rsidRPr="00AD4477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:rsidR="00F05BAA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>
        <w:rPr>
          <w:rFonts w:ascii="Arial" w:eastAsia="Times New Roman" w:hAnsi="Arial" w:cs="Arial"/>
          <w:lang w:eastAsia="pl-PL"/>
        </w:rPr>
        <w:t>:</w:t>
      </w:r>
    </w:p>
    <w:p w:rsidR="00F05BAA" w:rsidRDefault="00F05BAA" w:rsidP="00F05BAA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E34F15">
        <w:rPr>
          <w:rFonts w:ascii="Arial" w:eastAsia="Times New Roman" w:hAnsi="Arial" w:cs="Arial"/>
          <w:lang w:eastAsia="pl-PL"/>
        </w:rPr>
        <w:t>pracownicy IZ FE SL</w:t>
      </w:r>
      <w:r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:rsidR="00F05BAA" w:rsidRPr="00A4664C" w:rsidRDefault="00F05BAA" w:rsidP="00F05BAA">
      <w:pPr>
        <w:pStyle w:val="Akapitzlist"/>
        <w:spacing w:after="120" w:line="240" w:lineRule="auto"/>
        <w:ind w:left="778" w:firstLine="0"/>
        <w:jc w:val="both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</w:t>
      </w:r>
      <w:r w:rsidRPr="00276F3E">
        <w:rPr>
          <w:rFonts w:ascii="Arial" w:eastAsia="Times New Roman" w:hAnsi="Arial" w:cs="Arial"/>
          <w:lang w:eastAsia="pl-PL"/>
        </w:rPr>
        <w:t>ącym i audytowym</w:t>
      </w:r>
      <w:r>
        <w:rPr>
          <w:rFonts w:ascii="Arial" w:eastAsia="Times New Roman" w:hAnsi="Arial" w:cs="Arial"/>
          <w:lang w:eastAsia="pl-PL"/>
        </w:rPr>
        <w:t>)</w:t>
      </w:r>
      <w:r w:rsidRPr="00276F3E">
        <w:rPr>
          <w:rFonts w:ascii="Arial" w:eastAsia="Times New Roman" w:hAnsi="Arial" w:cs="Arial"/>
          <w:lang w:eastAsia="pl-PL"/>
        </w:rPr>
        <w:t>,</w:t>
      </w:r>
    </w:p>
    <w:p w:rsidR="00F05BAA" w:rsidRDefault="00F05BAA" w:rsidP="00F05BAA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:rsidR="00F05BAA" w:rsidRPr="00C76C02" w:rsidRDefault="00F05BAA" w:rsidP="00F05BAA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 </w:t>
      </w:r>
      <w:r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C76C02">
        <w:rPr>
          <w:rFonts w:ascii="Arial" w:eastAsia="Times New Roman" w:hAnsi="Arial" w:cs="Arial"/>
          <w:lang w:eastAsia="pl-PL"/>
        </w:rPr>
        <w:t>powołani biegli, świadkowie, strony i inni uczestnicy postępowań administracyjnych, ośrodek mediacyjny/ mediator</w:t>
      </w:r>
      <w:r>
        <w:rPr>
          <w:rFonts w:ascii="Arial" w:eastAsia="Times New Roman" w:hAnsi="Arial" w:cs="Arial"/>
          <w:lang w:eastAsia="pl-PL"/>
        </w:rPr>
        <w:t>,</w:t>
      </w:r>
    </w:p>
    <w:p w:rsidR="00F05BAA" w:rsidRPr="00C76C02" w:rsidRDefault="00F05BAA" w:rsidP="00F05BAA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informacją</w:t>
      </w:r>
      <w:r>
        <w:rPr>
          <w:rFonts w:ascii="Arial" w:eastAsia="Times New Roman" w:hAnsi="Arial" w:cs="Arial"/>
          <w:lang w:eastAsia="pl-PL"/>
        </w:rPr>
        <w:t>.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:rsidR="00F05BAA" w:rsidRPr="00AD4477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5BAA" w:rsidRPr="00AD4477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>
        <w:rPr>
          <w:rFonts w:ascii="Arial" w:hAnsi="Arial" w:cs="Arial"/>
        </w:rPr>
        <w:t>r</w:t>
      </w:r>
      <w:r w:rsidRPr="016C2466">
        <w:rPr>
          <w:rFonts w:ascii="Arial" w:hAnsi="Arial" w:cs="Arial"/>
        </w:rPr>
        <w:t xml:space="preserve">ozporządzenia </w:t>
      </w:r>
      <w:r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>
        <w:rPr>
          <w:rFonts w:ascii="Arial" w:hAnsi="Arial" w:cs="Arial"/>
        </w:rPr>
        <w:t>.</w:t>
      </w:r>
    </w:p>
    <w:p w:rsidR="00F05BAA" w:rsidRDefault="00F05BAA" w:rsidP="00F05BAA">
      <w:pPr>
        <w:spacing w:after="120" w:line="240" w:lineRule="auto"/>
        <w:jc w:val="both"/>
        <w:rPr>
          <w:rFonts w:ascii="Arial" w:hAnsi="Arial" w:cs="Arial"/>
        </w:rPr>
      </w:pPr>
    </w:p>
    <w:p w:rsidR="00F05BAA" w:rsidRDefault="00F05BAA" w:rsidP="00F05BAA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:rsidR="00F05BAA" w:rsidRPr="00EC404F" w:rsidRDefault="00F05BAA" w:rsidP="00F05BAA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:rsidR="00F05BAA" w:rsidRPr="00EC404F" w:rsidRDefault="00F05BAA" w:rsidP="00F05BAA">
      <w:pPr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lastRenderedPageBreak/>
        <w:t xml:space="preserve">prawo dostępu do swoich danych </w:t>
      </w:r>
      <w:r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:rsidR="00F05BAA" w:rsidRPr="00EC404F" w:rsidRDefault="00F05BAA" w:rsidP="00F05BAA">
      <w:pPr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:rsidR="00F05BAA" w:rsidRPr="00EC404F" w:rsidRDefault="00F05BAA" w:rsidP="00F05BAA">
      <w:pPr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:rsidR="00F05BAA" w:rsidRPr="00EC404F" w:rsidRDefault="00F05BAA" w:rsidP="00F05BAA">
      <w:pPr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>prawo ograniczenia przetwarzania danych,</w:t>
      </w:r>
    </w:p>
    <w:p w:rsidR="00F05BAA" w:rsidRDefault="00F05BAA" w:rsidP="00F05BAA">
      <w:pPr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16C2466">
        <w:rPr>
          <w:rFonts w:ascii="Arial" w:hAnsi="Arial" w:cs="Arial"/>
        </w:rPr>
        <w:t>rawo do wniesienia sprzeciwu wobec przetwarzania w sytuacji, w której podstaw</w:t>
      </w:r>
      <w:r>
        <w:rPr>
          <w:rFonts w:ascii="Arial" w:hAnsi="Arial" w:cs="Arial"/>
        </w:rPr>
        <w:t>ą</w:t>
      </w:r>
      <w:r w:rsidRPr="016C2466">
        <w:rPr>
          <w:rFonts w:ascii="Arial" w:hAnsi="Arial" w:cs="Arial"/>
        </w:rPr>
        <w:t xml:space="preserve"> przetwarzania jest art. 6 ust. 1 lit. e) RODO.</w:t>
      </w:r>
    </w:p>
    <w:p w:rsidR="00F05BAA" w:rsidRPr="00EC404F" w:rsidRDefault="00F05BAA" w:rsidP="00F05BAA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:rsidR="00F05BAA" w:rsidRDefault="00F05BAA" w:rsidP="00F05BAA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1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:rsidR="00F05BAA" w:rsidRDefault="00F05BAA" w:rsidP="00F05BAA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F05BAA" w:rsidRPr="006D15D4" w:rsidRDefault="00F05BAA" w:rsidP="00F05BAA">
      <w:pPr>
        <w:pStyle w:val="Nagwek3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sz w:val="22"/>
          <w:szCs w:val="22"/>
        </w:rPr>
        <w:t>Obowiązek podania danych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Podanie danych osobowych jest </w:t>
      </w:r>
      <w:r>
        <w:rPr>
          <w:rFonts w:ascii="Arial" w:eastAsia="Times New Roman" w:hAnsi="Arial" w:cs="Arial"/>
          <w:lang w:eastAsia="pl-PL"/>
        </w:rPr>
        <w:t>obowiązkowe</w:t>
      </w:r>
      <w:r w:rsidRPr="016C2466">
        <w:rPr>
          <w:rFonts w:ascii="Arial" w:eastAsia="Times New Roman" w:hAnsi="Arial" w:cs="Arial"/>
          <w:lang w:eastAsia="pl-PL"/>
        </w:rPr>
        <w:t xml:space="preserve">, a konsekwencją niepodania danych osobowych będzie brak możliwości </w:t>
      </w:r>
      <w:r>
        <w:rPr>
          <w:rFonts w:ascii="Arial" w:eastAsia="Times New Roman" w:hAnsi="Arial" w:cs="Arial"/>
          <w:lang w:eastAsia="pl-PL"/>
        </w:rPr>
        <w:t>uczestnictwa w projekcie.</w:t>
      </w:r>
    </w:p>
    <w:p w:rsidR="00F05BAA" w:rsidRPr="006D15D4" w:rsidRDefault="00F05BAA" w:rsidP="00F05BAA">
      <w:pPr>
        <w:spacing w:after="12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:rsidR="00F05BAA" w:rsidRPr="006D15D4" w:rsidRDefault="00F05BAA" w:rsidP="00F05BAA">
      <w:pPr>
        <w:pStyle w:val="Nagwek3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Zautomatyzowane przetwarzanie i profilowanie</w:t>
      </w:r>
    </w:p>
    <w:p w:rsidR="00F05BAA" w:rsidRDefault="00F05BAA" w:rsidP="00F05BAA">
      <w:pPr>
        <w:spacing w:after="12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p w:rsidR="00F05BAA" w:rsidRDefault="00F05BAA" w:rsidP="00F05B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5BAA" w:rsidRPr="00F57E41" w:rsidRDefault="00F05BAA" w:rsidP="00F05BAA">
      <w:pPr>
        <w:pStyle w:val="xmsonormal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05BAA" w:rsidRDefault="00F05BAA" w:rsidP="00F05BAA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……………………………………………….</w:t>
      </w:r>
    </w:p>
    <w:p w:rsidR="00F05BAA" w:rsidRDefault="00F05BAA" w:rsidP="00F05BAA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podpis Uczestniczki/ka</w:t>
      </w:r>
    </w:p>
    <w:p w:rsidR="00417334" w:rsidRPr="008E731B" w:rsidRDefault="00417334" w:rsidP="00F05BAA">
      <w:pPr>
        <w:jc w:val="both"/>
      </w:pPr>
    </w:p>
    <w:sectPr w:rsidR="00417334" w:rsidRPr="008E731B" w:rsidSect="008650E4">
      <w:headerReference w:type="default" r:id="rId12"/>
      <w:footerReference w:type="default" r:id="rId13"/>
      <w:pgSz w:w="11906" w:h="16838"/>
      <w:pgMar w:top="1417" w:right="1417" w:bottom="1417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F3" w:rsidRDefault="00713FF3" w:rsidP="002652A7">
      <w:pPr>
        <w:spacing w:line="240" w:lineRule="auto"/>
      </w:pPr>
      <w:r>
        <w:separator/>
      </w:r>
    </w:p>
  </w:endnote>
  <w:endnote w:type="continuationSeparator" w:id="0">
    <w:p w:rsidR="00713FF3" w:rsidRDefault="00713FF3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1B" w:rsidRDefault="003D29E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9A2AFD">
      <w:rPr>
        <w:b/>
        <w:color w:val="7F7F7F"/>
        <w:sz w:val="20"/>
        <w:szCs w:val="20"/>
      </w:rPr>
      <w:t>"</w:t>
    </w:r>
    <w:r w:rsidR="008D4E33" w:rsidRPr="008D4E33">
      <w:rPr>
        <w:b/>
        <w:color w:val="7F7F7F"/>
        <w:sz w:val="20"/>
        <w:szCs w:val="20"/>
      </w:rPr>
      <w:t>Podwyższamy jakość życia osób z niepełnosprawnościami</w:t>
    </w:r>
    <w:r w:rsidRPr="009A2AFD">
      <w:rPr>
        <w:b/>
        <w:color w:val="7F7F7F"/>
        <w:sz w:val="20"/>
        <w:szCs w:val="20"/>
      </w:rPr>
      <w:t>"</w:t>
    </w:r>
    <w:r w:rsidRPr="009A2AFD">
      <w:rPr>
        <w:color w:val="7F7F7F"/>
        <w:sz w:val="20"/>
        <w:szCs w:val="20"/>
      </w:rPr>
      <w:t xml:space="preserve"> </w:t>
    </w:r>
    <w:r w:rsidRPr="009A2AFD">
      <w:rPr>
        <w:color w:val="7F7F7F"/>
        <w:sz w:val="20"/>
        <w:szCs w:val="20"/>
      </w:rPr>
      <w:br/>
      <w:t xml:space="preserve">Projekt </w:t>
    </w:r>
    <w:r w:rsidR="00417334">
      <w:rPr>
        <w:color w:val="7F7F7F"/>
        <w:sz w:val="20"/>
        <w:szCs w:val="20"/>
      </w:rPr>
      <w:t xml:space="preserve">realizowany </w:t>
    </w:r>
    <w:r w:rsidR="00A04E26" w:rsidRPr="00A04E26">
      <w:rPr>
        <w:color w:val="7F7F7F"/>
        <w:sz w:val="20"/>
        <w:szCs w:val="20"/>
      </w:rPr>
      <w:t xml:space="preserve">w ramach </w:t>
    </w:r>
    <w:r w:rsidR="008E731B" w:rsidRPr="008E731B">
      <w:rPr>
        <w:color w:val="7F7F7F"/>
        <w:sz w:val="20"/>
        <w:szCs w:val="20"/>
      </w:rPr>
      <w:t xml:space="preserve">Programu Fundusze Europejskie dla Śląskiego 2021-2027 </w:t>
    </w:r>
  </w:p>
  <w:p w:rsidR="003D29EB" w:rsidRPr="009935B7" w:rsidRDefault="008E731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8E731B">
      <w:rPr>
        <w:color w:val="7F7F7F"/>
        <w:sz w:val="20"/>
        <w:szCs w:val="20"/>
      </w:rP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F3" w:rsidRDefault="00713FF3" w:rsidP="002652A7">
      <w:pPr>
        <w:spacing w:line="240" w:lineRule="auto"/>
      </w:pPr>
      <w:r>
        <w:separator/>
      </w:r>
    </w:p>
  </w:footnote>
  <w:footnote w:type="continuationSeparator" w:id="0">
    <w:p w:rsidR="00713FF3" w:rsidRDefault="00713FF3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26" w:rsidRDefault="00A04E26" w:rsidP="004B3931">
    <w:pPr>
      <w:pStyle w:val="Nagwek"/>
      <w:rPr>
        <w:rFonts w:ascii="Tahoma" w:hAnsi="Tahoma" w:cs="Tahoma"/>
        <w:noProof/>
        <w:sz w:val="24"/>
        <w:szCs w:val="24"/>
        <w:lang w:eastAsia="pl-PL"/>
      </w:rPr>
    </w:pPr>
  </w:p>
  <w:p w:rsidR="00A04E26" w:rsidRDefault="009B0913" w:rsidP="004B3931">
    <w:pPr>
      <w:pStyle w:val="Nagwek"/>
    </w:pPr>
    <w:r>
      <w:rPr>
        <w:noProof/>
      </w:rPr>
      <w:drawing>
        <wp:inline distT="0" distB="0" distL="0" distR="0" wp14:anchorId="052A78AC" wp14:editId="49641DF3">
          <wp:extent cx="5760720" cy="777975"/>
          <wp:effectExtent l="0" t="0" r="0" b="317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7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B8"/>
    <w:multiLevelType w:val="hybridMultilevel"/>
    <w:tmpl w:val="FEE072B0"/>
    <w:lvl w:ilvl="0" w:tplc="70E0A8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1D"/>
    <w:multiLevelType w:val="hybridMultilevel"/>
    <w:tmpl w:val="A5E613F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5F52B89"/>
    <w:multiLevelType w:val="hybridMultilevel"/>
    <w:tmpl w:val="A1BC132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C0F"/>
    <w:multiLevelType w:val="hybridMultilevel"/>
    <w:tmpl w:val="A3D22E20"/>
    <w:lvl w:ilvl="0" w:tplc="A2C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7EE6"/>
    <w:multiLevelType w:val="hybridMultilevel"/>
    <w:tmpl w:val="B4E43D7C"/>
    <w:lvl w:ilvl="0" w:tplc="BB8EC1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156B7"/>
    <w:multiLevelType w:val="hybridMultilevel"/>
    <w:tmpl w:val="C4DEF0B6"/>
    <w:lvl w:ilvl="0" w:tplc="2E606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956"/>
    <w:multiLevelType w:val="hybridMultilevel"/>
    <w:tmpl w:val="73A89140"/>
    <w:lvl w:ilvl="0" w:tplc="6A4A1F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12D7B"/>
    <w:multiLevelType w:val="hybridMultilevel"/>
    <w:tmpl w:val="8BBAC060"/>
    <w:lvl w:ilvl="0" w:tplc="D5ACB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F50EE"/>
    <w:multiLevelType w:val="hybridMultilevel"/>
    <w:tmpl w:val="3B023170"/>
    <w:lvl w:ilvl="0" w:tplc="0DBC3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4419"/>
    <w:multiLevelType w:val="hybridMultilevel"/>
    <w:tmpl w:val="8E46BBD8"/>
    <w:lvl w:ilvl="0" w:tplc="E634029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26275"/>
    <w:multiLevelType w:val="hybridMultilevel"/>
    <w:tmpl w:val="5D46A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471D9"/>
    <w:multiLevelType w:val="hybridMultilevel"/>
    <w:tmpl w:val="DA36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6209E"/>
    <w:multiLevelType w:val="hybridMultilevel"/>
    <w:tmpl w:val="1010A27E"/>
    <w:lvl w:ilvl="0" w:tplc="7BC6E1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6108"/>
    <w:multiLevelType w:val="hybridMultilevel"/>
    <w:tmpl w:val="48B82650"/>
    <w:lvl w:ilvl="0" w:tplc="45C28E8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4371"/>
    <w:multiLevelType w:val="hybridMultilevel"/>
    <w:tmpl w:val="0486CA30"/>
    <w:lvl w:ilvl="0" w:tplc="BF62B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216D1"/>
    <w:multiLevelType w:val="hybridMultilevel"/>
    <w:tmpl w:val="FC46D224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F7BD1"/>
    <w:multiLevelType w:val="hybridMultilevel"/>
    <w:tmpl w:val="848A335E"/>
    <w:lvl w:ilvl="0" w:tplc="04150015">
      <w:start w:val="1"/>
      <w:numFmt w:val="upperLetter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45C55FBC"/>
    <w:multiLevelType w:val="hybridMultilevel"/>
    <w:tmpl w:val="DE528DE8"/>
    <w:lvl w:ilvl="0" w:tplc="B1DE30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681C"/>
    <w:multiLevelType w:val="hybridMultilevel"/>
    <w:tmpl w:val="5E6E3440"/>
    <w:lvl w:ilvl="0" w:tplc="C9847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86FDC"/>
    <w:multiLevelType w:val="hybridMultilevel"/>
    <w:tmpl w:val="3A0A0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66EBA"/>
    <w:multiLevelType w:val="hybridMultilevel"/>
    <w:tmpl w:val="66AA2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256A3"/>
    <w:multiLevelType w:val="hybridMultilevel"/>
    <w:tmpl w:val="F5F8BE4C"/>
    <w:lvl w:ilvl="0" w:tplc="BAAA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7377D"/>
    <w:multiLevelType w:val="hybridMultilevel"/>
    <w:tmpl w:val="92D21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82EDF"/>
    <w:multiLevelType w:val="hybridMultilevel"/>
    <w:tmpl w:val="2FD0A25A"/>
    <w:lvl w:ilvl="0" w:tplc="A4DE4C5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C6867"/>
    <w:multiLevelType w:val="hybridMultilevel"/>
    <w:tmpl w:val="AEEE8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450BA5"/>
    <w:multiLevelType w:val="hybridMultilevel"/>
    <w:tmpl w:val="EC540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3463FA"/>
    <w:multiLevelType w:val="hybridMultilevel"/>
    <w:tmpl w:val="8FA0927A"/>
    <w:lvl w:ilvl="0" w:tplc="3580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F551E"/>
    <w:multiLevelType w:val="hybridMultilevel"/>
    <w:tmpl w:val="5D5E74A2"/>
    <w:lvl w:ilvl="0" w:tplc="7140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71D65"/>
    <w:multiLevelType w:val="hybridMultilevel"/>
    <w:tmpl w:val="AA6C9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96BA1"/>
    <w:multiLevelType w:val="hybridMultilevel"/>
    <w:tmpl w:val="BC9A0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20561"/>
    <w:multiLevelType w:val="hybridMultilevel"/>
    <w:tmpl w:val="2A985E3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0980512"/>
    <w:multiLevelType w:val="hybridMultilevel"/>
    <w:tmpl w:val="F3328D68"/>
    <w:lvl w:ilvl="0" w:tplc="702A7DA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60E90"/>
    <w:multiLevelType w:val="hybridMultilevel"/>
    <w:tmpl w:val="C62AF446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E6BE2"/>
    <w:multiLevelType w:val="hybridMultilevel"/>
    <w:tmpl w:val="38C8DF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E3C3E"/>
    <w:multiLevelType w:val="hybridMultilevel"/>
    <w:tmpl w:val="910C05A0"/>
    <w:lvl w:ilvl="0" w:tplc="ED4E8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842EB7"/>
    <w:multiLevelType w:val="hybridMultilevel"/>
    <w:tmpl w:val="50460D78"/>
    <w:lvl w:ilvl="0" w:tplc="7C240D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A3EC0"/>
    <w:multiLevelType w:val="hybridMultilevel"/>
    <w:tmpl w:val="3A30A2E0"/>
    <w:lvl w:ilvl="0" w:tplc="B27CE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1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42EE8"/>
    <w:multiLevelType w:val="hybridMultilevel"/>
    <w:tmpl w:val="4FB0ABF8"/>
    <w:lvl w:ilvl="0" w:tplc="66DE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FC34058"/>
    <w:multiLevelType w:val="hybridMultilevel"/>
    <w:tmpl w:val="639E0A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7"/>
  </w:num>
  <w:num w:numId="3">
    <w:abstractNumId w:val="26"/>
  </w:num>
  <w:num w:numId="4">
    <w:abstractNumId w:val="41"/>
  </w:num>
  <w:num w:numId="5">
    <w:abstractNumId w:val="5"/>
  </w:num>
  <w:num w:numId="6">
    <w:abstractNumId w:val="24"/>
  </w:num>
  <w:num w:numId="7">
    <w:abstractNumId w:val="4"/>
  </w:num>
  <w:num w:numId="8">
    <w:abstractNumId w:val="32"/>
  </w:num>
  <w:num w:numId="9">
    <w:abstractNumId w:val="25"/>
  </w:num>
  <w:num w:numId="10">
    <w:abstractNumId w:val="38"/>
  </w:num>
  <w:num w:numId="11">
    <w:abstractNumId w:val="43"/>
  </w:num>
  <w:num w:numId="12">
    <w:abstractNumId w:val="31"/>
  </w:num>
  <w:num w:numId="13">
    <w:abstractNumId w:val="9"/>
  </w:num>
  <w:num w:numId="14">
    <w:abstractNumId w:val="42"/>
  </w:num>
  <w:num w:numId="15">
    <w:abstractNumId w:val="29"/>
  </w:num>
  <w:num w:numId="16">
    <w:abstractNumId w:val="34"/>
  </w:num>
  <w:num w:numId="17">
    <w:abstractNumId w:val="33"/>
  </w:num>
  <w:num w:numId="18">
    <w:abstractNumId w:val="6"/>
  </w:num>
  <w:num w:numId="19">
    <w:abstractNumId w:val="30"/>
  </w:num>
  <w:num w:numId="20">
    <w:abstractNumId w:val="18"/>
  </w:num>
  <w:num w:numId="21">
    <w:abstractNumId w:val="12"/>
  </w:num>
  <w:num w:numId="22">
    <w:abstractNumId w:val="11"/>
  </w:num>
  <w:num w:numId="23">
    <w:abstractNumId w:val="22"/>
  </w:num>
  <w:num w:numId="24">
    <w:abstractNumId w:val="23"/>
  </w:num>
  <w:num w:numId="25">
    <w:abstractNumId w:val="45"/>
  </w:num>
  <w:num w:numId="26">
    <w:abstractNumId w:val="36"/>
  </w:num>
  <w:num w:numId="27">
    <w:abstractNumId w:val="21"/>
  </w:num>
  <w:num w:numId="28">
    <w:abstractNumId w:val="14"/>
  </w:num>
  <w:num w:numId="29">
    <w:abstractNumId w:val="10"/>
  </w:num>
  <w:num w:numId="30">
    <w:abstractNumId w:val="16"/>
  </w:num>
  <w:num w:numId="31">
    <w:abstractNumId w:val="37"/>
  </w:num>
  <w:num w:numId="32">
    <w:abstractNumId w:val="1"/>
  </w:num>
  <w:num w:numId="33">
    <w:abstractNumId w:val="27"/>
  </w:num>
  <w:num w:numId="34">
    <w:abstractNumId w:val="35"/>
  </w:num>
  <w:num w:numId="35">
    <w:abstractNumId w:val="2"/>
  </w:num>
  <w:num w:numId="36">
    <w:abstractNumId w:val="0"/>
  </w:num>
  <w:num w:numId="37">
    <w:abstractNumId w:val="15"/>
  </w:num>
  <w:num w:numId="38">
    <w:abstractNumId w:val="8"/>
  </w:num>
  <w:num w:numId="39">
    <w:abstractNumId w:val="13"/>
  </w:num>
  <w:num w:numId="40">
    <w:abstractNumId w:val="28"/>
  </w:num>
  <w:num w:numId="41">
    <w:abstractNumId w:val="39"/>
  </w:num>
  <w:num w:numId="42">
    <w:abstractNumId w:val="3"/>
  </w:num>
  <w:num w:numId="43">
    <w:abstractNumId w:val="17"/>
  </w:num>
  <w:num w:numId="44">
    <w:abstractNumId w:val="44"/>
  </w:num>
  <w:num w:numId="45">
    <w:abstractNumId w:val="20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46B15"/>
    <w:rsid w:val="00051DC4"/>
    <w:rsid w:val="000670E3"/>
    <w:rsid w:val="000D7F82"/>
    <w:rsid w:val="000E0FB8"/>
    <w:rsid w:val="000E3EAC"/>
    <w:rsid w:val="001045A6"/>
    <w:rsid w:val="00110AED"/>
    <w:rsid w:val="00114116"/>
    <w:rsid w:val="001456DA"/>
    <w:rsid w:val="00175E23"/>
    <w:rsid w:val="00177F63"/>
    <w:rsid w:val="0021495A"/>
    <w:rsid w:val="00261CFE"/>
    <w:rsid w:val="002652A7"/>
    <w:rsid w:val="0029517A"/>
    <w:rsid w:val="002B2368"/>
    <w:rsid w:val="002C0256"/>
    <w:rsid w:val="002E43EB"/>
    <w:rsid w:val="002F2E22"/>
    <w:rsid w:val="003272BC"/>
    <w:rsid w:val="00344944"/>
    <w:rsid w:val="003548B2"/>
    <w:rsid w:val="00384738"/>
    <w:rsid w:val="003A4CF3"/>
    <w:rsid w:val="003B56D1"/>
    <w:rsid w:val="003D29EB"/>
    <w:rsid w:val="0040757B"/>
    <w:rsid w:val="00417334"/>
    <w:rsid w:val="0043532D"/>
    <w:rsid w:val="00435BDE"/>
    <w:rsid w:val="00475370"/>
    <w:rsid w:val="00477127"/>
    <w:rsid w:val="004B23A7"/>
    <w:rsid w:val="004B3931"/>
    <w:rsid w:val="004D1DC8"/>
    <w:rsid w:val="004F5D47"/>
    <w:rsid w:val="0053382B"/>
    <w:rsid w:val="005373CF"/>
    <w:rsid w:val="005632EB"/>
    <w:rsid w:val="005778EC"/>
    <w:rsid w:val="005902E4"/>
    <w:rsid w:val="00603391"/>
    <w:rsid w:val="00641289"/>
    <w:rsid w:val="00657C5C"/>
    <w:rsid w:val="006B43FD"/>
    <w:rsid w:val="006B4639"/>
    <w:rsid w:val="006C3B1C"/>
    <w:rsid w:val="00713FF3"/>
    <w:rsid w:val="00733D7A"/>
    <w:rsid w:val="00755331"/>
    <w:rsid w:val="00766D24"/>
    <w:rsid w:val="00771475"/>
    <w:rsid w:val="00797F61"/>
    <w:rsid w:val="007B2DD7"/>
    <w:rsid w:val="007E23DE"/>
    <w:rsid w:val="008650E4"/>
    <w:rsid w:val="008A45EF"/>
    <w:rsid w:val="008D4E33"/>
    <w:rsid w:val="008E731B"/>
    <w:rsid w:val="009935B7"/>
    <w:rsid w:val="009B0913"/>
    <w:rsid w:val="009C64DB"/>
    <w:rsid w:val="00A04E26"/>
    <w:rsid w:val="00A7303F"/>
    <w:rsid w:val="00A90A56"/>
    <w:rsid w:val="00A95DEF"/>
    <w:rsid w:val="00AA10CB"/>
    <w:rsid w:val="00AA19E6"/>
    <w:rsid w:val="00AB38AF"/>
    <w:rsid w:val="00AF364E"/>
    <w:rsid w:val="00B8697A"/>
    <w:rsid w:val="00B96AEE"/>
    <w:rsid w:val="00BD51DC"/>
    <w:rsid w:val="00BF06E0"/>
    <w:rsid w:val="00C2177F"/>
    <w:rsid w:val="00C237BA"/>
    <w:rsid w:val="00C40728"/>
    <w:rsid w:val="00C47F95"/>
    <w:rsid w:val="00C566B2"/>
    <w:rsid w:val="00C8553C"/>
    <w:rsid w:val="00CE2B32"/>
    <w:rsid w:val="00CE3CB6"/>
    <w:rsid w:val="00D045AE"/>
    <w:rsid w:val="00D25C93"/>
    <w:rsid w:val="00E07668"/>
    <w:rsid w:val="00E12435"/>
    <w:rsid w:val="00EA0779"/>
    <w:rsid w:val="00EA723E"/>
    <w:rsid w:val="00ED1DE1"/>
    <w:rsid w:val="00EE1361"/>
    <w:rsid w:val="00F05BAA"/>
    <w:rsid w:val="00F15402"/>
    <w:rsid w:val="00F25BD3"/>
    <w:rsid w:val="00F31649"/>
    <w:rsid w:val="00F4523D"/>
    <w:rsid w:val="00F62C63"/>
    <w:rsid w:val="00F772A3"/>
    <w:rsid w:val="00F93132"/>
    <w:rsid w:val="00FB41E5"/>
    <w:rsid w:val="00FD0639"/>
    <w:rsid w:val="00FD21D8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1A8B4"/>
  <w15:docId w15:val="{6524AAE9-2603-4C14-B545-612560E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3">
    <w:name w:val="heading 3"/>
    <w:basedOn w:val="Normalny"/>
    <w:link w:val="Nagwek3Znak"/>
    <w:uiPriority w:val="9"/>
    <w:qFormat/>
    <w:rsid w:val="00F05BAA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uiPriority w:val="34"/>
    <w:qFormat/>
    <w:rsid w:val="000E3EAC"/>
    <w:pPr>
      <w:ind w:left="720"/>
      <w:contextualSpacing/>
    </w:pPr>
  </w:style>
  <w:style w:type="paragraph" w:customStyle="1" w:styleId="Standard">
    <w:name w:val="Standard"/>
    <w:rsid w:val="006C3B1C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3532D"/>
    <w:pPr>
      <w:suppressLineNumbers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9E4A41915B4D56946C3B6B39C4283E">
    <w:name w:val="D89E4A41915B4D56946C3B6B39C4283E"/>
    <w:rsid w:val="0041733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val="en-US"/>
    </w:rPr>
  </w:style>
  <w:style w:type="character" w:styleId="Hipercze">
    <w:name w:val="Hyperlink"/>
    <w:uiPriority w:val="99"/>
    <w:unhideWhenUsed/>
    <w:rsid w:val="004173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1733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17334"/>
    <w:pPr>
      <w:spacing w:line="240" w:lineRule="auto"/>
      <w:ind w:left="0" w:firstLine="0"/>
      <w:jc w:val="left"/>
    </w:pPr>
    <w:rPr>
      <w:rFonts w:ascii="Calibri" w:eastAsia="Calibri" w:hAnsi="Calibri" w:cs="Times New Roman"/>
      <w:color w:val="632423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334"/>
    <w:rPr>
      <w:rFonts w:ascii="Calibri" w:eastAsia="Calibri" w:hAnsi="Calibri" w:cs="Times New Roman"/>
      <w:color w:val="632423"/>
      <w:szCs w:val="21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334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Podtytu"/>
    <w:link w:val="TytuZnak"/>
    <w:qFormat/>
    <w:rsid w:val="00417334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41733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334"/>
    <w:pPr>
      <w:spacing w:before="120" w:after="60" w:line="360" w:lineRule="auto"/>
      <w:ind w:left="0" w:firstLine="0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7334"/>
    <w:rPr>
      <w:rFonts w:ascii="Calibri Light" w:eastAsia="Times New Roman" w:hAnsi="Calibri Light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417334"/>
    <w:rPr>
      <w:vertAlign w:val="superscript"/>
    </w:rPr>
  </w:style>
  <w:style w:type="paragraph" w:customStyle="1" w:styleId="Default">
    <w:name w:val="Default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">
    <w:name w:val="Text"/>
    <w:basedOn w:val="Normalny"/>
    <w:rsid w:val="00417334"/>
    <w:pPr>
      <w:suppressAutoHyphens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05B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05BA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5BAA"/>
    <w:rPr>
      <w:b/>
      <w:bCs/>
    </w:rPr>
  </w:style>
  <w:style w:type="paragraph" w:customStyle="1" w:styleId="xmsonormal">
    <w:name w:val="x_msonormal"/>
    <w:basedOn w:val="Normalny"/>
    <w:rsid w:val="00F05BA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p.slaskie.pl/urzad_marszalkowski/ksiazka-teleadresowa.html?address_book_level=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Urszula Moskwa</cp:lastModifiedBy>
  <cp:revision>3</cp:revision>
  <cp:lastPrinted>2020-09-08T11:26:00Z</cp:lastPrinted>
  <dcterms:created xsi:type="dcterms:W3CDTF">2024-06-07T09:55:00Z</dcterms:created>
  <dcterms:modified xsi:type="dcterms:W3CDTF">2024-06-25T11:36:00Z</dcterms:modified>
</cp:coreProperties>
</file>